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ED9AE" w14:textId="1578B28C" w:rsidR="00783879" w:rsidRDefault="00783879" w:rsidP="00783879">
      <w:pPr>
        <w:pStyle w:val="a3"/>
        <w:shd w:val="clear" w:color="auto" w:fill="F4F4F4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Консультация для родителей.</w:t>
      </w:r>
    </w:p>
    <w:p w14:paraId="6F1AAFCD" w14:textId="490DCC99" w:rsidR="0079112C" w:rsidRPr="00783879" w:rsidRDefault="0079112C" w:rsidP="0079112C">
      <w:pPr>
        <w:pStyle w:val="a3"/>
        <w:shd w:val="clear" w:color="auto" w:fill="F4F4F4"/>
        <w:spacing w:before="0" w:beforeAutospacing="0" w:after="150" w:afterAutospacing="0"/>
        <w:jc w:val="center"/>
        <w:rPr>
          <w:i/>
          <w:iCs/>
          <w:color w:val="333333"/>
          <w:sz w:val="32"/>
          <w:szCs w:val="32"/>
        </w:rPr>
      </w:pPr>
      <w:r w:rsidRPr="00783879">
        <w:rPr>
          <w:i/>
          <w:iCs/>
          <w:color w:val="333333"/>
          <w:sz w:val="32"/>
          <w:szCs w:val="32"/>
        </w:rPr>
        <w:t>«Безопасность детей в новогодние праздники и каникулы».</w:t>
      </w:r>
    </w:p>
    <w:p w14:paraId="11DC4D0E" w14:textId="0DCDD8A3" w:rsidR="0079112C" w:rsidRPr="00783879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83879">
        <w:rPr>
          <w:color w:val="333333"/>
          <w:sz w:val="28"/>
          <w:szCs w:val="28"/>
        </w:rPr>
        <w:t>Нов</w:t>
      </w:r>
      <w:r w:rsidR="000923CE" w:rsidRPr="00783879">
        <w:rPr>
          <w:color w:val="333333"/>
          <w:sz w:val="28"/>
          <w:szCs w:val="28"/>
        </w:rPr>
        <w:t>огодние праздники и каникулы</w:t>
      </w:r>
      <w:r w:rsidRPr="00783879">
        <w:rPr>
          <w:color w:val="333333"/>
          <w:sz w:val="28"/>
          <w:szCs w:val="28"/>
        </w:rPr>
        <w:t xml:space="preserve">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14:paraId="2BB5A437" w14:textId="77777777" w:rsid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I. Правила поведения в общественных местах во время проведения Новогодних Ёлок и в других местах массового скопления людей.</w:t>
      </w:r>
    </w:p>
    <w:p w14:paraId="4B84D9DE" w14:textId="742E350A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</w:p>
    <w:p w14:paraId="42A6F3F0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14:paraId="19E9134F" w14:textId="7BF26165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Следует: </w:t>
      </w:r>
      <w:r w:rsidRPr="0079112C">
        <w:rPr>
          <w:color w:val="333333"/>
          <w:sz w:val="28"/>
          <w:szCs w:val="28"/>
        </w:rPr>
        <w:br/>
        <w:t xml:space="preserve">3. Подчиняться законным предупреждениям и требованиям администрации, </w:t>
      </w:r>
      <w:r>
        <w:rPr>
          <w:color w:val="333333"/>
          <w:sz w:val="28"/>
          <w:szCs w:val="28"/>
        </w:rPr>
        <w:t>по</w:t>
      </w:r>
      <w:r w:rsidRPr="0079112C">
        <w:rPr>
          <w:color w:val="333333"/>
          <w:sz w:val="28"/>
          <w:szCs w:val="28"/>
        </w:rPr>
        <w:t>лиции и иных лиц, ответственных за поддержание порядка, пожарной безопасности. </w:t>
      </w:r>
      <w:r w:rsidRPr="0079112C">
        <w:rPr>
          <w:color w:val="333333"/>
          <w:sz w:val="28"/>
          <w:szCs w:val="28"/>
        </w:rPr>
        <w:br/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</w:r>
      <w:r w:rsidRPr="0079112C">
        <w:rPr>
          <w:color w:val="333333"/>
          <w:sz w:val="28"/>
          <w:szCs w:val="28"/>
        </w:rPr>
        <w:br/>
        <w:t>5. Не допускать действий, способных создать опасность для окружающих и привести к созданию экстремальной ситуации. </w:t>
      </w:r>
      <w:r w:rsidRPr="0079112C">
        <w:rPr>
          <w:color w:val="333333"/>
          <w:sz w:val="28"/>
          <w:szCs w:val="28"/>
        </w:rPr>
        <w:br/>
        <w:t>6. Осуществлять организованный выход из помещений и сооружений по окончании мероприятий </w:t>
      </w:r>
      <w:r w:rsidRPr="0079112C">
        <w:rPr>
          <w:color w:val="333333"/>
          <w:sz w:val="28"/>
          <w:szCs w:val="28"/>
        </w:rPr>
        <w:br/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</w:t>
      </w:r>
      <w:r>
        <w:rPr>
          <w:color w:val="333333"/>
          <w:sz w:val="28"/>
          <w:szCs w:val="28"/>
        </w:rPr>
        <w:t>авать панику.</w:t>
      </w:r>
    </w:p>
    <w:p w14:paraId="1D967E5D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II. Правила пожарной безопасности во время новогодних праздников.</w:t>
      </w:r>
    </w:p>
    <w:p w14:paraId="5957DAC2" w14:textId="77777777" w:rsid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  <w:r w:rsidRPr="0079112C">
        <w:rPr>
          <w:color w:val="333333"/>
          <w:sz w:val="28"/>
          <w:szCs w:val="28"/>
        </w:rPr>
        <w:br/>
        <w:t>1. Не украшайте ёлку матерчатыми и пластмассовыми игрушками. </w:t>
      </w:r>
      <w:r w:rsidRPr="0079112C">
        <w:rPr>
          <w:color w:val="333333"/>
          <w:sz w:val="28"/>
          <w:szCs w:val="28"/>
        </w:rPr>
        <w:br/>
        <w:t> 2. Не обкладывайте подставку ёлки ватой. </w:t>
      </w:r>
      <w:r w:rsidRPr="0079112C">
        <w:rPr>
          <w:color w:val="333333"/>
          <w:sz w:val="28"/>
          <w:szCs w:val="28"/>
        </w:rPr>
        <w:br/>
        <w:t>3. Освещать ёлку следует только электрогирляндами промышленного производства. </w:t>
      </w:r>
      <w:r w:rsidRPr="0079112C">
        <w:rPr>
          <w:color w:val="333333"/>
          <w:sz w:val="28"/>
          <w:szCs w:val="28"/>
        </w:rPr>
        <w:br/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  <w:r w:rsidRPr="0079112C">
        <w:rPr>
          <w:color w:val="333333"/>
          <w:sz w:val="28"/>
          <w:szCs w:val="28"/>
        </w:rPr>
        <w:br/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 </w:t>
      </w:r>
      <w:r w:rsidRPr="0079112C">
        <w:rPr>
          <w:color w:val="333333"/>
          <w:sz w:val="28"/>
          <w:szCs w:val="28"/>
        </w:rPr>
        <w:br/>
      </w:r>
      <w:r w:rsidRPr="0079112C">
        <w:rPr>
          <w:color w:val="333333"/>
          <w:sz w:val="28"/>
          <w:szCs w:val="28"/>
        </w:rPr>
        <w:lastRenderedPageBreak/>
        <w:t>6. Нельзя ремонтировать и вторично использовать не сработавшую пиротехнику. </w:t>
      </w:r>
      <w:r w:rsidRPr="0079112C">
        <w:rPr>
          <w:color w:val="333333"/>
          <w:sz w:val="28"/>
          <w:szCs w:val="28"/>
        </w:rPr>
        <w:br/>
        <w:t>7. Категорически запрещается применять самодельные пиротехнические устройства.</w:t>
      </w:r>
    </w:p>
    <w:p w14:paraId="317A8642" w14:textId="5A31AB40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rStyle w:val="a4"/>
          <w:color w:val="333333"/>
          <w:sz w:val="28"/>
          <w:szCs w:val="28"/>
        </w:rPr>
        <w:t>Запрещено:</w:t>
      </w:r>
      <w:r w:rsidRPr="0079112C">
        <w:rPr>
          <w:color w:val="333333"/>
          <w:sz w:val="28"/>
          <w:szCs w:val="28"/>
        </w:rPr>
        <w:t> </w:t>
      </w:r>
      <w:r w:rsidRPr="0079112C">
        <w:rPr>
          <w:color w:val="333333"/>
          <w:sz w:val="28"/>
          <w:szCs w:val="28"/>
        </w:rPr>
        <w:br/>
        <w:t>- устраивать "салюты" ближе 30 метров от жилых домов и легковоспламеняющихся предметов, под низкими навесами и кронами деревьев. </w:t>
      </w:r>
      <w:r w:rsidRPr="0079112C">
        <w:rPr>
          <w:color w:val="333333"/>
          <w:sz w:val="28"/>
          <w:szCs w:val="28"/>
        </w:rPr>
        <w:br/>
        <w:t>- носить пиротехнику в карманах. </w:t>
      </w:r>
      <w:r w:rsidRPr="0079112C">
        <w:rPr>
          <w:color w:val="333333"/>
          <w:sz w:val="28"/>
          <w:szCs w:val="28"/>
        </w:rPr>
        <w:br/>
        <w:t>- держать фитиль во время зажигания около лица. </w:t>
      </w:r>
      <w:r w:rsidRPr="0079112C">
        <w:rPr>
          <w:color w:val="333333"/>
          <w:sz w:val="28"/>
          <w:szCs w:val="28"/>
        </w:rPr>
        <w:br/>
        <w:t>- использовать пиротехнику при сильном ветре. </w:t>
      </w:r>
      <w:r w:rsidRPr="0079112C">
        <w:rPr>
          <w:color w:val="333333"/>
          <w:sz w:val="28"/>
          <w:szCs w:val="28"/>
        </w:rPr>
        <w:br/>
        <w:t>- направл</w:t>
      </w:r>
      <w:r>
        <w:rPr>
          <w:color w:val="333333"/>
          <w:sz w:val="28"/>
          <w:szCs w:val="28"/>
        </w:rPr>
        <w:t>ять на людей.</w:t>
      </w:r>
    </w:p>
    <w:p w14:paraId="447D6EF6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6. Выходить на лед с животными.</w:t>
      </w:r>
    </w:p>
    <w:p w14:paraId="1B16BD2B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7. Применять взрывчатые и легковоспламеняющиеся вещества (в том числе пиротехнические изделия). </w:t>
      </w:r>
      <w:r w:rsidRPr="0079112C">
        <w:rPr>
          <w:color w:val="333333"/>
          <w:sz w:val="28"/>
          <w:szCs w:val="28"/>
        </w:rPr>
        <w:br/>
        <w:t>8. Проявлять неуважение к обслуживающему персоналу и посетителям катка. </w:t>
      </w:r>
      <w:r w:rsidRPr="0079112C">
        <w:rPr>
          <w:color w:val="333333"/>
          <w:sz w:val="28"/>
          <w:szCs w:val="28"/>
        </w:rPr>
        <w:br/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 </w:t>
      </w:r>
      <w:r w:rsidRPr="0079112C">
        <w:rPr>
          <w:color w:val="333333"/>
          <w:sz w:val="28"/>
          <w:szCs w:val="28"/>
        </w:rPr>
        <w:br/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14:paraId="5263E061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V. Правила поведения зимой на открытых водоёмах.</w:t>
      </w:r>
    </w:p>
    <w:p w14:paraId="5CA3C732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1. Не выходите на тонкий неокрепший лед.</w:t>
      </w:r>
    </w:p>
    <w:p w14:paraId="121DC0D4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14:paraId="1A7B3B91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</w:p>
    <w:p w14:paraId="04A8E626" w14:textId="5C57A4B1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его поперек тела. </w:t>
      </w:r>
      <w:r w:rsidRPr="0079112C">
        <w:rPr>
          <w:color w:val="333333"/>
          <w:sz w:val="28"/>
          <w:szCs w:val="28"/>
        </w:rPr>
        <w:br/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5E91E352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6. Попав случайно на тонкий лед, отходите назад скользящими осторожными шагами, не отрывая ног ото льда.</w:t>
      </w:r>
    </w:p>
    <w:p w14:paraId="1DCA9E60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14:paraId="012A9DB3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14:paraId="5AF080D1" w14:textId="31F2ADDF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lastRenderedPageBreak/>
        <w:t>9. При проламыван</w:t>
      </w:r>
      <w:r w:rsidR="000923CE">
        <w:rPr>
          <w:color w:val="333333"/>
          <w:sz w:val="28"/>
          <w:szCs w:val="28"/>
        </w:rPr>
        <w:t>ии</w:t>
      </w:r>
      <w:r w:rsidRPr="0079112C">
        <w:rPr>
          <w:color w:val="333333"/>
          <w:sz w:val="28"/>
          <w:szCs w:val="28"/>
        </w:rPr>
        <w:t xml:space="preserve"> льда необходимо:</w:t>
      </w:r>
    </w:p>
    <w:p w14:paraId="578AB2E2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ind w:left="6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-Избавиться от тяжёлых, сковывающих движения предметов; </w:t>
      </w:r>
      <w:r w:rsidRPr="0079112C">
        <w:rPr>
          <w:color w:val="333333"/>
          <w:sz w:val="28"/>
          <w:szCs w:val="28"/>
        </w:rPr>
        <w:br/>
        <w:t> -Не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79112C">
        <w:rPr>
          <w:color w:val="333333"/>
          <w:sz w:val="28"/>
          <w:szCs w:val="28"/>
        </w:rPr>
        <w:br/>
        <w:t> -Выбираться на лёд в месте, где произошло падение; </w:t>
      </w:r>
      <w:r w:rsidRPr="0079112C">
        <w:rPr>
          <w:color w:val="333333"/>
          <w:sz w:val="28"/>
          <w:szCs w:val="28"/>
        </w:rPr>
        <w:br/>
        <w:t> -Выползать на лёд методом «вкручивания», т.е. перекатываясь со спины на живот; </w:t>
      </w:r>
      <w:r w:rsidRPr="0079112C">
        <w:rPr>
          <w:color w:val="333333"/>
          <w:sz w:val="28"/>
          <w:szCs w:val="28"/>
        </w:rPr>
        <w:br/>
        <w:t> -Втыкать в лёд острые предметы, подтягиваясь к ним; </w:t>
      </w:r>
      <w:r w:rsidRPr="0079112C">
        <w:rPr>
          <w:color w:val="333333"/>
          <w:sz w:val="28"/>
          <w:szCs w:val="28"/>
        </w:rPr>
        <w:br/>
        <w:t> -Удаляться от полыньи ползком по собственным следам. </w:t>
      </w:r>
      <w:r w:rsidRPr="0079112C">
        <w:rPr>
          <w:color w:val="333333"/>
          <w:sz w:val="28"/>
          <w:szCs w:val="28"/>
        </w:rPr>
        <w:br/>
        <w:t>10. Особенно опасен тонкий лед, припорошенный снегом. </w:t>
      </w:r>
      <w:r w:rsidRPr="0079112C">
        <w:rPr>
          <w:color w:val="333333"/>
          <w:sz w:val="28"/>
          <w:szCs w:val="28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7EFD6F0D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VI. Во время загородных пеших или лыжных прогулок нас может подстерегать такие опасности как переохлаждение и обморожения.</w:t>
      </w:r>
    </w:p>
    <w:p w14:paraId="5B9A3597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 </w:t>
      </w:r>
      <w:r w:rsidRPr="0079112C">
        <w:rPr>
          <w:color w:val="333333"/>
          <w:sz w:val="28"/>
          <w:szCs w:val="28"/>
        </w:rPr>
        <w:br/>
        <w:t>Признаки переохлаждения:</w:t>
      </w:r>
    </w:p>
    <w:p w14:paraId="4606C30A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1. озноб и дрожь;</w:t>
      </w:r>
    </w:p>
    <w:p w14:paraId="0C7520AA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2. нарушение сознания (заторможенность и апатия, бред и галлюцинации, неадекватное поведение); </w:t>
      </w:r>
      <w:r w:rsidRPr="0079112C">
        <w:rPr>
          <w:color w:val="333333"/>
          <w:sz w:val="28"/>
          <w:szCs w:val="28"/>
        </w:rPr>
        <w:br/>
        <w:t>3. посинение или побледнение губ;</w:t>
      </w:r>
    </w:p>
    <w:p w14:paraId="0472DEEC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4. снижение температуры тела</w:t>
      </w:r>
    </w:p>
    <w:p w14:paraId="45DEA9F3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Признаки обморожения конечностей:</w:t>
      </w:r>
    </w:p>
    <w:p w14:paraId="0A2A9B2F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потеря чувствительности;</w:t>
      </w:r>
    </w:p>
    <w:p w14:paraId="1F900DA1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кожа бледная, твёрдая и холодная наощупь;</w:t>
      </w:r>
    </w:p>
    <w:p w14:paraId="74678BC3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нет пульса у лодыжек;</w:t>
      </w:r>
    </w:p>
    <w:p w14:paraId="4369B379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при постукивании пальцем слышен деревянный звук. </w:t>
      </w:r>
      <w:r w:rsidRPr="0079112C">
        <w:rPr>
          <w:color w:val="333333"/>
          <w:sz w:val="28"/>
          <w:szCs w:val="28"/>
        </w:rPr>
        <w:br/>
      </w:r>
      <w:r w:rsidRPr="0079112C">
        <w:rPr>
          <w:b/>
          <w:bCs/>
          <w:color w:val="333333"/>
          <w:sz w:val="28"/>
          <w:szCs w:val="28"/>
        </w:rPr>
        <w:t>Первая помощь при переохлаждении и обморожении:</w:t>
      </w:r>
    </w:p>
    <w:p w14:paraId="4916F7B5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  </w:t>
      </w:r>
    </w:p>
    <w:p w14:paraId="1129B0ED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lastRenderedPageBreak/>
        <w:t>2. После согревания, следует высушить тело, одеть человека в сухую тёплую одежду и положить его в постель, укрыв тёплым одеялом. </w:t>
      </w:r>
      <w:r w:rsidRPr="0079112C">
        <w:rPr>
          <w:color w:val="333333"/>
          <w:sz w:val="28"/>
          <w:szCs w:val="28"/>
        </w:rPr>
        <w:br/>
        <w:t>3. Дать тёплое сладкое питьё или пищу с большим содержанием сахара.</w:t>
      </w:r>
    </w:p>
    <w:p w14:paraId="4BD01774" w14:textId="77777777" w:rsidR="000923CE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При обморожении нельзя</w:t>
      </w:r>
      <w:r w:rsidRPr="0079112C">
        <w:rPr>
          <w:color w:val="333333"/>
          <w:sz w:val="28"/>
          <w:szCs w:val="28"/>
        </w:rPr>
        <w:t>: </w:t>
      </w:r>
    </w:p>
    <w:p w14:paraId="0775233B" w14:textId="460513A9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1. Растирать обмороженные участки тела снегом; </w:t>
      </w:r>
      <w:r w:rsidRPr="0079112C">
        <w:rPr>
          <w:color w:val="333333"/>
          <w:sz w:val="28"/>
          <w:szCs w:val="28"/>
        </w:rPr>
        <w:br/>
        <w:t>2. Помещать обмороженные конечности сразу в тёплую воду или обкладывать тёплыми грелками; </w:t>
      </w:r>
      <w:r w:rsidRPr="0079112C">
        <w:rPr>
          <w:color w:val="333333"/>
          <w:sz w:val="28"/>
          <w:szCs w:val="28"/>
        </w:rPr>
        <w:br/>
        <w:t>3. смазывать кожу маслами; </w:t>
      </w:r>
      <w:r w:rsidRPr="0079112C">
        <w:rPr>
          <w:color w:val="333333"/>
          <w:sz w:val="28"/>
          <w:szCs w:val="28"/>
        </w:rPr>
        <w:br/>
        <w:t>4. давать большие дозы алкоголя;</w:t>
      </w:r>
    </w:p>
    <w:p w14:paraId="33D54B93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VII. Во время лыжных прогулок следует соблюдать несложную технику безопасности во избежание травм:</w:t>
      </w:r>
    </w:p>
    <w:p w14:paraId="18C128A3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 </w:t>
      </w:r>
    </w:p>
    <w:p w14:paraId="4540ADB6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2. Переносить лыжи следует в вертикальном положении, острыми концами вверх. </w:t>
      </w:r>
    </w:p>
    <w:p w14:paraId="5D54F74E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14:paraId="1FA06386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4. Как разминуться с ВСТРЕЧНЫМИ лыжниками-</w:t>
      </w:r>
    </w:p>
    <w:p w14:paraId="6716CCA4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color w:val="333333"/>
          <w:sz w:val="28"/>
          <w:szCs w:val="28"/>
        </w:rPr>
        <w:t> Основное правило - лыжня "делится пополам". За несколько секунд до встречи необходимо: </w:t>
      </w:r>
      <w:r w:rsidRPr="0079112C">
        <w:rPr>
          <w:color w:val="333333"/>
          <w:sz w:val="28"/>
          <w:szCs w:val="28"/>
        </w:rPr>
        <w:br/>
        <w:t>- "перестроиться вправо" - шагнуть правой лыжей в область вне лыжни, утоптанную палками, а затем левой лыжей -на правую колею лыжни. При этом движение вперёд продолжается. </w:t>
      </w:r>
      <w:r w:rsidRPr="0079112C">
        <w:rPr>
          <w:color w:val="333333"/>
          <w:sz w:val="28"/>
          <w:szCs w:val="28"/>
        </w:rPr>
        <w:br/>
        <w:t>- закинуть левую руку с палкой за спину, острием палки вправо, от лыжни </w:t>
      </w:r>
      <w:r w:rsidRPr="0079112C">
        <w:rPr>
          <w:color w:val="333333"/>
          <w:sz w:val="28"/>
          <w:szCs w:val="28"/>
        </w:rPr>
        <w:br/>
        <w:t>- в сам момент встречи можно дополнительно отклонить корпус чуть вправо, чтобы не толкаться плечами</w:t>
      </w:r>
      <w:r w:rsidRPr="0079112C">
        <w:rPr>
          <w:b/>
          <w:bCs/>
          <w:color w:val="333333"/>
          <w:sz w:val="28"/>
          <w:szCs w:val="28"/>
        </w:rPr>
        <w:t>.</w:t>
      </w:r>
    </w:p>
    <w:p w14:paraId="70B59BEC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14:paraId="022B9F9B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150" w:afterAutospacing="0"/>
        <w:rPr>
          <w:color w:val="333333"/>
          <w:sz w:val="28"/>
          <w:szCs w:val="28"/>
        </w:rPr>
      </w:pPr>
      <w:r w:rsidRPr="0079112C">
        <w:rPr>
          <w:b/>
          <w:bCs/>
          <w:color w:val="333333"/>
          <w:sz w:val="28"/>
          <w:szCs w:val="28"/>
        </w:rPr>
        <w:t>Правила поведения родителей на детских утренниках.</w:t>
      </w:r>
      <w:r w:rsidRPr="0079112C">
        <w:rPr>
          <w:color w:val="333333"/>
          <w:sz w:val="28"/>
          <w:szCs w:val="28"/>
        </w:rPr>
        <w:t> </w:t>
      </w:r>
      <w:r w:rsidRPr="0079112C">
        <w:rPr>
          <w:color w:val="333333"/>
          <w:sz w:val="28"/>
          <w:szCs w:val="28"/>
        </w:rPr>
        <w:br/>
        <w:t>1. Праздник в детском саду проводится не для родителей, а для детей. </w:t>
      </w:r>
      <w:r w:rsidRPr="0079112C">
        <w:rPr>
          <w:color w:val="333333"/>
          <w:sz w:val="28"/>
          <w:szCs w:val="28"/>
        </w:rPr>
        <w:br/>
        <w:t>2. Вход в музыкальный зал разрешается в сменной обуви и без верхней одежды (в холодное время года), с разрешения музыкального руководителя. </w:t>
      </w:r>
      <w:r w:rsidRPr="0079112C">
        <w:rPr>
          <w:color w:val="333333"/>
          <w:sz w:val="28"/>
          <w:szCs w:val="28"/>
        </w:rPr>
        <w:br/>
        <w:t>3. Во время проведения утренника запрещается пользоваться сотовыми телефонами. </w:t>
      </w:r>
      <w:r w:rsidRPr="0079112C">
        <w:rPr>
          <w:color w:val="333333"/>
          <w:sz w:val="28"/>
          <w:szCs w:val="28"/>
        </w:rPr>
        <w:br/>
        <w:t>4. Фото и видео съемка может быть произведена только со своего места и с разрешения музыкального руководителя и администрации детского сада. </w:t>
      </w:r>
      <w:r w:rsidRPr="0079112C">
        <w:rPr>
          <w:color w:val="333333"/>
          <w:sz w:val="28"/>
          <w:szCs w:val="28"/>
        </w:rPr>
        <w:br/>
        <w:t>5. Нельзя отвлекать ребенка разговорами и выкриками с места </w:t>
      </w:r>
      <w:r w:rsidRPr="0079112C">
        <w:rPr>
          <w:color w:val="333333"/>
          <w:sz w:val="28"/>
          <w:szCs w:val="28"/>
        </w:rPr>
        <w:br/>
        <w:t>6. Во время утренника родителям запрещается переходить с одного места на другое, вставать со своего места. </w:t>
      </w:r>
      <w:r w:rsidRPr="0079112C">
        <w:rPr>
          <w:color w:val="333333"/>
          <w:sz w:val="28"/>
          <w:szCs w:val="28"/>
        </w:rPr>
        <w:br/>
      </w:r>
      <w:r w:rsidRPr="0079112C">
        <w:rPr>
          <w:color w:val="333333"/>
          <w:sz w:val="28"/>
          <w:szCs w:val="28"/>
        </w:rPr>
        <w:lastRenderedPageBreak/>
        <w:t>7. Не желательно присутствие на празднике детей (среди гостей) более младшего возраста. </w:t>
      </w:r>
      <w:r w:rsidRPr="0079112C">
        <w:rPr>
          <w:color w:val="333333"/>
          <w:sz w:val="28"/>
          <w:szCs w:val="28"/>
        </w:rPr>
        <w:br/>
        <w:t>8. Если на празднике присутствуют две группы детей, к каждому ребенку приглашается только по одному родителю. </w:t>
      </w:r>
      <w:r w:rsidRPr="0079112C">
        <w:rPr>
          <w:color w:val="333333"/>
          <w:sz w:val="28"/>
          <w:szCs w:val="28"/>
        </w:rPr>
        <w:br/>
        <w:t>9.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 </w:t>
      </w:r>
      <w:r w:rsidRPr="0079112C">
        <w:rPr>
          <w:color w:val="333333"/>
          <w:sz w:val="28"/>
          <w:szCs w:val="28"/>
        </w:rPr>
        <w:br/>
        <w:t>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 Так как несоблюдение этих элементарных правил отвлекает детей, мешает им почувствовать себя главными участниками действия.</w:t>
      </w:r>
    </w:p>
    <w:p w14:paraId="5E969BF4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rPr>
          <w:color w:val="333333"/>
          <w:sz w:val="28"/>
          <w:szCs w:val="28"/>
        </w:rPr>
      </w:pPr>
      <w:r w:rsidRPr="0079112C">
        <w:rPr>
          <w:color w:val="111111"/>
          <w:sz w:val="28"/>
          <w:szCs w:val="28"/>
        </w:rPr>
        <w:t>Нельзя оставлять </w:t>
      </w:r>
      <w:r w:rsidRPr="0079112C">
        <w:rPr>
          <w:rStyle w:val="a5"/>
          <w:color w:val="111111"/>
          <w:sz w:val="28"/>
          <w:szCs w:val="28"/>
          <w:bdr w:val="none" w:sz="0" w:space="0" w:color="auto" w:frame="1"/>
        </w:rPr>
        <w:t>детей одних дома</w:t>
      </w:r>
      <w:r w:rsidRPr="0079112C">
        <w:rPr>
          <w:color w:val="111111"/>
          <w:sz w:val="28"/>
          <w:szCs w:val="28"/>
        </w:rPr>
        <w:t>!</w:t>
      </w:r>
    </w:p>
    <w:p w14:paraId="52E9C4A5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Спички и зажигалки, легковоспламеняющиеся и горючие жидкости, а также лекарства и бытовую химию надо хранить в недоступных для </w:t>
      </w:r>
      <w:r w:rsidRPr="0079112C">
        <w:rPr>
          <w:rStyle w:val="a5"/>
          <w:color w:val="111111"/>
          <w:sz w:val="28"/>
          <w:szCs w:val="28"/>
          <w:bdr w:val="none" w:sz="0" w:space="0" w:color="auto" w:frame="1"/>
        </w:rPr>
        <w:t>детей местах</w:t>
      </w:r>
      <w:r w:rsidRPr="0079112C">
        <w:rPr>
          <w:color w:val="111111"/>
          <w:sz w:val="28"/>
          <w:szCs w:val="28"/>
        </w:rPr>
        <w:t>. Нельзя разрешать ребенку самостоятельно пользоваться газовыми и электрическими приборами, растапливать печи. Обязательно нужно рассказать, что нужно делать в случае возникновения пожара. Напомнить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14:paraId="6D29D916" w14:textId="77777777" w:rsidR="0079112C" w:rsidRPr="0079112C" w:rsidRDefault="0079112C" w:rsidP="0079112C">
      <w:pPr>
        <w:pStyle w:val="a3"/>
        <w:shd w:val="clear" w:color="auto" w:fill="F4F4F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Стоит запретить бесконтрольный просмотр ТВ и игр в гаджеты детям.</w:t>
      </w:r>
    </w:p>
    <w:p w14:paraId="797A1773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Безусловно для каждого возраста ребенка есть свои рекомендации психологов, неврологов, офтальмологов и ВОЗ. Вот общие, которые помогут понять, где находятся сейчас </w:t>
      </w:r>
      <w:r w:rsidRPr="0079112C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</w:p>
    <w:p w14:paraId="5BE29DB9" w14:textId="77777777" w:rsidR="0079112C" w:rsidRPr="0079112C" w:rsidRDefault="0079112C" w:rsidP="0079112C">
      <w:pPr>
        <w:pStyle w:val="a3"/>
        <w:shd w:val="clear" w:color="auto" w:fill="F4F4F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1. Нужно позаботиться о том, чтобы ТВ не было совсем в жизни семьи или время, выделенное для сна и семейных трапез, было "священным", а значит без гаджетов и просмотра ТВ.</w:t>
      </w:r>
    </w:p>
    <w:p w14:paraId="1FC9A14B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2. Дети трех – семи лет, максимальное время просмотра ТВ и игры в гаджеты для них не более 30 минут в день. Более длительный просмотр </w:t>
      </w:r>
      <w:r w:rsidRPr="0079112C">
        <w:rPr>
          <w:rStyle w:val="a5"/>
          <w:color w:val="111111"/>
          <w:sz w:val="28"/>
          <w:szCs w:val="28"/>
          <w:bdr w:val="none" w:sz="0" w:space="0" w:color="auto" w:frame="1"/>
        </w:rPr>
        <w:t>небезопасен</w:t>
      </w:r>
      <w:r w:rsidRPr="0079112C">
        <w:rPr>
          <w:color w:val="111111"/>
          <w:sz w:val="28"/>
          <w:szCs w:val="28"/>
        </w:rPr>
        <w:t> для здоровья и психики!</w:t>
      </w:r>
    </w:p>
    <w:p w14:paraId="153D80FB" w14:textId="77777777" w:rsidR="0079112C" w:rsidRPr="0079112C" w:rsidRDefault="0079112C" w:rsidP="0079112C">
      <w:pPr>
        <w:pStyle w:val="a3"/>
        <w:shd w:val="clear" w:color="auto" w:fill="F4F4F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3. Освещение комнаты, поза влияет на нагрузку глаз и их утомляемость при просмотре и игре в гаджеты. Важно чтобы комната была хорошо освещена, и ребенок находился в положении сидя.</w:t>
      </w:r>
    </w:p>
    <w:p w14:paraId="7389E2A4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  <w:u w:val="single"/>
          <w:bdr w:val="none" w:sz="0" w:space="0" w:color="auto" w:frame="1"/>
        </w:rPr>
        <w:t>Итак</w:t>
      </w:r>
      <w:r w:rsidRPr="0079112C">
        <w:rPr>
          <w:color w:val="111111"/>
          <w:sz w:val="28"/>
          <w:szCs w:val="28"/>
        </w:rPr>
        <w:t>:</w:t>
      </w:r>
    </w:p>
    <w:p w14:paraId="0BC89608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! </w:t>
      </w:r>
      <w:r w:rsidRPr="0079112C">
        <w:rPr>
          <w:rStyle w:val="a5"/>
          <w:color w:val="111111"/>
          <w:sz w:val="28"/>
          <w:szCs w:val="28"/>
          <w:bdr w:val="none" w:sz="0" w:space="0" w:color="auto" w:frame="1"/>
        </w:rPr>
        <w:t>Безопасность детей - дело рук их родителей</w:t>
      </w:r>
      <w:r w:rsidRPr="0079112C">
        <w:rPr>
          <w:color w:val="111111"/>
          <w:sz w:val="28"/>
          <w:szCs w:val="28"/>
        </w:rPr>
        <w:t>.</w:t>
      </w:r>
    </w:p>
    <w:p w14:paraId="29306C7A" w14:textId="21CB8358" w:rsidR="0079112C" w:rsidRPr="0079112C" w:rsidRDefault="0079112C" w:rsidP="0079112C">
      <w:pPr>
        <w:pStyle w:val="a3"/>
        <w:shd w:val="clear" w:color="auto" w:fill="F4F4F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! Каждый ребенок должен знать свой домашний адрес</w:t>
      </w:r>
      <w:r w:rsidR="000923CE">
        <w:rPr>
          <w:color w:val="111111"/>
          <w:sz w:val="28"/>
          <w:szCs w:val="28"/>
        </w:rPr>
        <w:t>.</w:t>
      </w:r>
    </w:p>
    <w:p w14:paraId="41BE474E" w14:textId="77777777" w:rsidR="0079112C" w:rsidRPr="0079112C" w:rsidRDefault="0079112C" w:rsidP="0079112C">
      <w:pPr>
        <w:pStyle w:val="a3"/>
        <w:shd w:val="clear" w:color="auto" w:fill="F4F4F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112C">
        <w:rPr>
          <w:color w:val="111111"/>
          <w:sz w:val="28"/>
          <w:szCs w:val="28"/>
        </w:rPr>
        <w:t>! Дети должны знать наизусть номер </w:t>
      </w:r>
      <w:r w:rsidRPr="0079112C">
        <w:rPr>
          <w:i/>
          <w:iCs/>
          <w:color w:val="111111"/>
          <w:sz w:val="28"/>
          <w:szCs w:val="28"/>
          <w:bdr w:val="none" w:sz="0" w:space="0" w:color="auto" w:frame="1"/>
        </w:rPr>
        <w:t>«112»</w:t>
      </w:r>
      <w:r w:rsidRPr="0079112C">
        <w:rPr>
          <w:color w:val="111111"/>
          <w:sz w:val="28"/>
          <w:szCs w:val="28"/>
        </w:rPr>
        <w:t> - телефон вызова экстренных служб.</w:t>
      </w:r>
    </w:p>
    <w:p w14:paraId="127C6984" w14:textId="77777777" w:rsidR="005815A5" w:rsidRPr="0079112C" w:rsidRDefault="00783879">
      <w:pPr>
        <w:rPr>
          <w:rFonts w:ascii="Times New Roman" w:hAnsi="Times New Roman" w:cs="Times New Roman"/>
          <w:sz w:val="28"/>
          <w:szCs w:val="28"/>
        </w:rPr>
      </w:pPr>
    </w:p>
    <w:p w14:paraId="1C24726F" w14:textId="77777777" w:rsidR="0079112C" w:rsidRPr="0079112C" w:rsidRDefault="0079112C">
      <w:pPr>
        <w:rPr>
          <w:rFonts w:ascii="Times New Roman" w:hAnsi="Times New Roman" w:cs="Times New Roman"/>
          <w:sz w:val="28"/>
          <w:szCs w:val="28"/>
        </w:rPr>
      </w:pPr>
    </w:p>
    <w:sectPr w:rsidR="0079112C" w:rsidRPr="0079112C" w:rsidSect="00F455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D1"/>
    <w:rsid w:val="000923CE"/>
    <w:rsid w:val="0058010D"/>
    <w:rsid w:val="00783879"/>
    <w:rsid w:val="00785C46"/>
    <w:rsid w:val="0079112C"/>
    <w:rsid w:val="00A8282D"/>
    <w:rsid w:val="00DC7DDD"/>
    <w:rsid w:val="00E87DD1"/>
    <w:rsid w:val="00F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9C2D"/>
  <w15:chartTrackingRefBased/>
  <w15:docId w15:val="{34253920-4C26-4B35-A0E8-62B4744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112C"/>
    <w:rPr>
      <w:i/>
      <w:iCs/>
    </w:rPr>
  </w:style>
  <w:style w:type="character" w:styleId="a5">
    <w:name w:val="Strong"/>
    <w:basedOn w:val="a0"/>
    <w:uiPriority w:val="22"/>
    <w:qFormat/>
    <w:rsid w:val="0079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2023-12-12T11:55:00Z</dcterms:created>
  <dcterms:modified xsi:type="dcterms:W3CDTF">2023-12-12T12:18:00Z</dcterms:modified>
</cp:coreProperties>
</file>