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65"/>
        <w:tblW w:w="10116" w:type="dxa"/>
        <w:tblLook w:val="01E0" w:firstRow="1" w:lastRow="1" w:firstColumn="1" w:lastColumn="1" w:noHBand="0" w:noVBand="0"/>
      </w:tblPr>
      <w:tblGrid>
        <w:gridCol w:w="10116"/>
      </w:tblGrid>
      <w:tr w:rsidR="00745C2F" w:rsidRPr="00952FBE" w:rsidTr="00016338">
        <w:trPr>
          <w:trHeight w:val="1275"/>
        </w:trPr>
        <w:tc>
          <w:tcPr>
            <w:tcW w:w="10116" w:type="dxa"/>
            <w:hideMark/>
          </w:tcPr>
          <w:p w:rsidR="00745C2F" w:rsidRPr="00952FBE" w:rsidRDefault="00745C2F" w:rsidP="00016338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5C2F" w:rsidRPr="00952FBE" w:rsidRDefault="00745C2F" w:rsidP="00016338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КАЗЁННОЕ ДОШКОЛЬНОЕ ОРАЗОВАТЕЛЬНОЕ УЧРЕЖДЕНИЕ ДЕТСКИЙ САД  №16                                                                                     (МКДОУ д/с №16)</w:t>
            </w:r>
          </w:p>
        </w:tc>
      </w:tr>
    </w:tbl>
    <w:p w:rsidR="00745C2F" w:rsidRPr="00952FBE" w:rsidRDefault="00745C2F" w:rsidP="0074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1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3"/>
        <w:gridCol w:w="2205"/>
      </w:tblGrid>
      <w:tr w:rsidR="00745C2F" w:rsidRPr="00952FBE" w:rsidTr="00016338">
        <w:trPr>
          <w:trHeight w:val="244"/>
          <w:jc w:val="center"/>
        </w:trPr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 w:rsidR="00745C2F" w:rsidRPr="00952FBE" w:rsidRDefault="00745C2F" w:rsidP="00016338">
            <w:pPr>
              <w:spacing w:after="0" w:line="240" w:lineRule="auto"/>
              <w:ind w:right="-14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17.08.2019</w:t>
            </w: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                                      ПРИКАЗ</w:t>
            </w:r>
          </w:p>
          <w:p w:rsidR="00745C2F" w:rsidRPr="00952FBE" w:rsidRDefault="00745C2F" w:rsidP="000163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95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Узловая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745C2F" w:rsidRPr="00952FBE" w:rsidRDefault="00745C2F" w:rsidP="000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952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</w:t>
            </w:r>
          </w:p>
          <w:p w:rsidR="00745C2F" w:rsidRPr="00952FBE" w:rsidRDefault="00745C2F" w:rsidP="0001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5C2F" w:rsidRPr="00952FBE" w:rsidRDefault="00745C2F" w:rsidP="000163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45C2F" w:rsidRPr="00952FBE" w:rsidRDefault="00745C2F" w:rsidP="00745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C2F" w:rsidRPr="00952FBE" w:rsidRDefault="00745C2F" w:rsidP="00745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мини-музеев </w:t>
      </w:r>
    </w:p>
    <w:p w:rsidR="00745C2F" w:rsidRPr="00952FBE" w:rsidRDefault="00745C2F" w:rsidP="00745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C2F" w:rsidRPr="00CC7DC3" w:rsidRDefault="00745C2F" w:rsidP="00745C2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работы по патриотическому, духовно-нравственному, познавательному  развитию воспитанников,</w:t>
      </w:r>
    </w:p>
    <w:p w:rsidR="00745C2F" w:rsidRPr="00CC7DC3" w:rsidRDefault="00745C2F" w:rsidP="00745C2F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745C2F" w:rsidRPr="00CC7DC3" w:rsidRDefault="00745C2F" w:rsidP="00745C2F">
      <w:pPr>
        <w:pStyle w:val="a5"/>
        <w:numPr>
          <w:ilvl w:val="0"/>
          <w:numId w:val="11"/>
        </w:num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МКДОУ д/с № 16 мини – музеи: в старшей разновозрастной группе -  «Край родной навек любимый», в младшей разновозрастной группе – «Мир часов»</w:t>
      </w:r>
    </w:p>
    <w:p w:rsidR="00745C2F" w:rsidRPr="00CC7DC3" w:rsidRDefault="00745C2F" w:rsidP="00745C2F">
      <w:pPr>
        <w:pStyle w:val="a5"/>
        <w:numPr>
          <w:ilvl w:val="0"/>
          <w:numId w:val="11"/>
        </w:num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за ведение мини – музеев:</w:t>
      </w:r>
    </w:p>
    <w:p w:rsidR="00745C2F" w:rsidRDefault="00745C2F" w:rsidP="00745C2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разновозрастной группе – воспитателя Архипову Е.В.;</w:t>
      </w:r>
    </w:p>
    <w:p w:rsidR="00745C2F" w:rsidRDefault="00745C2F" w:rsidP="00745C2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разновозрастной группе – воспитателя Ненашеву Е.С.</w:t>
      </w:r>
    </w:p>
    <w:p w:rsidR="00745C2F" w:rsidRDefault="00745C2F" w:rsidP="00745C2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Положение о мини – музеях МКДОУ д/с № 16</w:t>
      </w:r>
    </w:p>
    <w:p w:rsidR="00745C2F" w:rsidRDefault="00745C2F" w:rsidP="00745C2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групп  разработать паспорта мини – музеев и тематическое планирование.</w:t>
      </w:r>
    </w:p>
    <w:p w:rsidR="00745C2F" w:rsidRDefault="00745C2F" w:rsidP="00745C2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разработать концепцию экспозиций музеев.</w:t>
      </w:r>
    </w:p>
    <w:p w:rsidR="00745C2F" w:rsidRPr="00932B4E" w:rsidRDefault="00745C2F" w:rsidP="00745C2F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данного приказа оставляю за собой.</w:t>
      </w:r>
    </w:p>
    <w:p w:rsidR="00745C2F" w:rsidRPr="00CC7DC3" w:rsidRDefault="00745C2F" w:rsidP="00745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C2F" w:rsidRPr="00952FBE" w:rsidRDefault="00745C2F" w:rsidP="00745C2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Заведующий </w:t>
      </w:r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МКДОУ д/с №16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Pr="00952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Ю.С.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Сапронова</w:t>
      </w:r>
    </w:p>
    <w:p w:rsidR="00745C2F" w:rsidRPr="00952FBE" w:rsidRDefault="00745C2F" w:rsidP="00745C2F">
      <w:pPr>
        <w:rPr>
          <w:rFonts w:ascii="Calibri" w:eastAsia="Times New Roman" w:hAnsi="Calibri" w:cs="Times New Roman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C2F" w:rsidRDefault="00745C2F" w:rsidP="00745C2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Приложение 2</w:t>
      </w:r>
    </w:p>
    <w:p w:rsidR="00745C2F" w:rsidRPr="0064413E" w:rsidRDefault="00745C2F" w:rsidP="00745C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13E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745C2F" w:rsidRPr="0064413E" w:rsidRDefault="00745C2F" w:rsidP="00745C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13E">
        <w:rPr>
          <w:rFonts w:ascii="Times New Roman" w:eastAsia="Calibri" w:hAnsi="Times New Roman" w:cs="Times New Roman"/>
          <w:sz w:val="28"/>
          <w:szCs w:val="28"/>
        </w:rPr>
        <w:t>(МКДОУ д/с № 16)</w:t>
      </w:r>
    </w:p>
    <w:p w:rsidR="00745C2F" w:rsidRPr="0064413E" w:rsidRDefault="00745C2F" w:rsidP="00745C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13E">
        <w:rPr>
          <w:rFonts w:ascii="Times New Roman" w:eastAsia="Calibri" w:hAnsi="Times New Roman" w:cs="Times New Roman"/>
          <w:sz w:val="28"/>
          <w:szCs w:val="28"/>
        </w:rPr>
        <w:t xml:space="preserve">Тульская область, г. Узловая, ул. </w:t>
      </w:r>
      <w:proofErr w:type="spellStart"/>
      <w:r w:rsidRPr="0064413E">
        <w:rPr>
          <w:rFonts w:ascii="Times New Roman" w:eastAsia="Calibri" w:hAnsi="Times New Roman" w:cs="Times New Roman"/>
          <w:sz w:val="28"/>
          <w:szCs w:val="28"/>
        </w:rPr>
        <w:t>Дубовская</w:t>
      </w:r>
      <w:proofErr w:type="spellEnd"/>
      <w:r w:rsidRPr="0064413E">
        <w:rPr>
          <w:rFonts w:ascii="Times New Roman" w:eastAsia="Calibri" w:hAnsi="Times New Roman" w:cs="Times New Roman"/>
          <w:sz w:val="28"/>
          <w:szCs w:val="28"/>
        </w:rPr>
        <w:t>, д.19</w:t>
      </w:r>
    </w:p>
    <w:p w:rsidR="00745C2F" w:rsidRPr="00997B7B" w:rsidRDefault="00745C2F" w:rsidP="00745C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13E">
        <w:rPr>
          <w:rFonts w:ascii="Times New Roman" w:eastAsia="Calibri" w:hAnsi="Times New Roman" w:cs="Times New Roman"/>
          <w:sz w:val="28"/>
          <w:szCs w:val="28"/>
        </w:rPr>
        <w:t>Тел</w:t>
      </w:r>
      <w:r w:rsidRPr="00997B7B">
        <w:rPr>
          <w:rFonts w:ascii="Times New Roman" w:eastAsia="Calibri" w:hAnsi="Times New Roman" w:cs="Times New Roman"/>
          <w:sz w:val="28"/>
          <w:szCs w:val="28"/>
        </w:rPr>
        <w:t xml:space="preserve">. 8 (48731) 5-02-03, </w:t>
      </w:r>
      <w:r w:rsidRPr="0064413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997B7B">
        <w:rPr>
          <w:rFonts w:ascii="Times New Roman" w:eastAsia="Calibri" w:hAnsi="Times New Roman" w:cs="Times New Roman"/>
          <w:sz w:val="28"/>
          <w:szCs w:val="28"/>
        </w:rPr>
        <w:t>-</w:t>
      </w:r>
      <w:r w:rsidRPr="0064413E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97B7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64413E">
          <w:rPr>
            <w:rFonts w:ascii="Times New Roman" w:eastAsia="Calibri" w:hAnsi="Times New Roman" w:cs="Times New Roman"/>
            <w:sz w:val="28"/>
            <w:szCs w:val="28"/>
            <w:lang w:val="en-US"/>
          </w:rPr>
          <w:t>mkdouds</w:t>
        </w:r>
        <w:r w:rsidRPr="00997B7B">
          <w:rPr>
            <w:rFonts w:ascii="Times New Roman" w:eastAsia="Calibri" w:hAnsi="Times New Roman" w:cs="Times New Roman"/>
            <w:sz w:val="28"/>
            <w:szCs w:val="28"/>
          </w:rPr>
          <w:t>16.</w:t>
        </w:r>
        <w:r w:rsidRPr="0064413E">
          <w:rPr>
            <w:rFonts w:ascii="Times New Roman" w:eastAsia="Calibri" w:hAnsi="Times New Roman" w:cs="Times New Roman"/>
            <w:sz w:val="28"/>
            <w:szCs w:val="28"/>
            <w:lang w:val="en-US"/>
          </w:rPr>
          <w:t>uzl</w:t>
        </w:r>
        <w:r w:rsidRPr="00997B7B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64413E">
          <w:rPr>
            <w:rFonts w:ascii="Times New Roman" w:eastAsia="Calibri" w:hAnsi="Times New Roman" w:cs="Times New Roman"/>
            <w:sz w:val="28"/>
            <w:szCs w:val="28"/>
            <w:lang w:val="en-US"/>
          </w:rPr>
          <w:t>tularegion</w:t>
        </w:r>
        <w:r w:rsidRPr="00997B7B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64413E">
          <w:rPr>
            <w:rFonts w:ascii="Times New Roman" w:eastAsia="Calibri" w:hAnsi="Times New Roman" w:cs="Times New Roman"/>
            <w:sz w:val="28"/>
            <w:szCs w:val="28"/>
            <w:lang w:val="en-US"/>
          </w:rPr>
          <w:t>org</w:t>
        </w:r>
      </w:hyperlink>
    </w:p>
    <w:p w:rsidR="00745C2F" w:rsidRPr="00997B7B" w:rsidRDefault="00745C2F" w:rsidP="00745C2F">
      <w:pPr>
        <w:rPr>
          <w:rFonts w:ascii="Calibri" w:eastAsia="Calibri" w:hAnsi="Calibri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998"/>
      </w:tblGrid>
      <w:tr w:rsidR="00745C2F" w:rsidRPr="0064413E" w:rsidTr="00016338">
        <w:tc>
          <w:tcPr>
            <w:tcW w:w="4785" w:type="dxa"/>
          </w:tcPr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>ПРИНЯТО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>Педагогическим советом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 xml:space="preserve">Протокол от 17.08.2020г.№ 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6" w:type="dxa"/>
          </w:tcPr>
          <w:p w:rsidR="00745C2F" w:rsidRPr="0064413E" w:rsidRDefault="00745C2F" w:rsidP="00016338">
            <w:pPr>
              <w:ind w:left="1027" w:hanging="1027"/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 xml:space="preserve">Приказом по МКДОУ д/с № 16 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>№24 от 17.08.2020г.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745C2F" w:rsidRPr="0064413E" w:rsidRDefault="00745C2F" w:rsidP="00016338">
            <w:pPr>
              <w:rPr>
                <w:rFonts w:ascii="Times New Roman" w:eastAsia="Calibri" w:hAnsi="Times New Roman" w:cs="Times New Roman"/>
              </w:rPr>
            </w:pPr>
            <w:r w:rsidRPr="0064413E">
              <w:rPr>
                <w:rFonts w:ascii="Times New Roman" w:eastAsia="Calibri" w:hAnsi="Times New Roman" w:cs="Times New Roman"/>
              </w:rPr>
              <w:t>_______Ю.С. Сапронова</w:t>
            </w:r>
          </w:p>
        </w:tc>
      </w:tr>
    </w:tbl>
    <w:p w:rsidR="00745C2F" w:rsidRPr="0064413E" w:rsidRDefault="00745C2F" w:rsidP="00745C2F">
      <w:pPr>
        <w:rPr>
          <w:rFonts w:ascii="Calibri" w:eastAsia="Calibri" w:hAnsi="Calibri" w:cs="Times New Roman"/>
        </w:rPr>
      </w:pPr>
    </w:p>
    <w:p w:rsidR="00745C2F" w:rsidRPr="0064413E" w:rsidRDefault="00745C2F" w:rsidP="00745C2F">
      <w:pPr>
        <w:rPr>
          <w:rFonts w:ascii="Calibri" w:eastAsia="Calibri" w:hAnsi="Calibri" w:cs="Times New Roman"/>
        </w:rPr>
      </w:pPr>
    </w:p>
    <w:p w:rsidR="00745C2F" w:rsidRPr="0064413E" w:rsidRDefault="00745C2F" w:rsidP="00745C2F">
      <w:pPr>
        <w:rPr>
          <w:rFonts w:ascii="Calibri" w:eastAsia="Calibri" w:hAnsi="Calibri" w:cs="Times New Roman"/>
        </w:rPr>
      </w:pPr>
    </w:p>
    <w:p w:rsidR="00745C2F" w:rsidRPr="0064413E" w:rsidRDefault="00745C2F" w:rsidP="00745C2F">
      <w:pPr>
        <w:rPr>
          <w:rFonts w:ascii="Calibri" w:eastAsia="Calibri" w:hAnsi="Calibri" w:cs="Times New Roman"/>
        </w:rPr>
      </w:pPr>
    </w:p>
    <w:p w:rsidR="00745C2F" w:rsidRDefault="00745C2F" w:rsidP="00745C2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Паспорт</w:t>
      </w:r>
    </w:p>
    <w:p w:rsidR="00745C2F" w:rsidRDefault="00745C2F" w:rsidP="00745C2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Мини-музея</w:t>
      </w:r>
    </w:p>
    <w:p w:rsidR="00745C2F" w:rsidRDefault="00745C2F" w:rsidP="00745C2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«Край родной навек любимый»</w:t>
      </w:r>
    </w:p>
    <w:p w:rsidR="00745C2F" w:rsidRDefault="00745C2F" w:rsidP="00745C2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45C2F" w:rsidRDefault="00745C2F" w:rsidP="00745C2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45C2F" w:rsidRPr="0064413E" w:rsidRDefault="00745C2F" w:rsidP="00745C2F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745C2F" w:rsidRPr="0064413E" w:rsidRDefault="00745C2F" w:rsidP="00745C2F">
      <w:pPr>
        <w:spacing w:after="0"/>
        <w:rPr>
          <w:rFonts w:ascii="Calibri" w:eastAsia="Calibri" w:hAnsi="Calibri" w:cs="Times New Roman"/>
          <w:sz w:val="40"/>
          <w:szCs w:val="40"/>
        </w:rPr>
      </w:pPr>
    </w:p>
    <w:p w:rsidR="00745C2F" w:rsidRDefault="00745C2F" w:rsidP="00745C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745C2F" w:rsidRDefault="00745C2F" w:rsidP="00745C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Советом родителей</w:t>
      </w:r>
    </w:p>
    <w:p w:rsidR="00745C2F" w:rsidRDefault="00745C2F" w:rsidP="00745C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 от 17.08.2020</w:t>
      </w:r>
    </w:p>
    <w:p w:rsidR="00745C2F" w:rsidRPr="0064413E" w:rsidRDefault="00745C2F" w:rsidP="00745C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Батрукова</w:t>
      </w:r>
      <w:proofErr w:type="spellEnd"/>
    </w:p>
    <w:p w:rsidR="00745C2F" w:rsidRDefault="00745C2F" w:rsidP="00745C2F">
      <w:pPr>
        <w:rPr>
          <w:rFonts w:ascii="Calibri" w:eastAsia="Calibri" w:hAnsi="Calibri" w:cs="Times New Roman"/>
        </w:rPr>
      </w:pPr>
    </w:p>
    <w:p w:rsidR="00745C2F" w:rsidRDefault="00745C2F" w:rsidP="00745C2F">
      <w:pPr>
        <w:rPr>
          <w:rFonts w:ascii="Calibri" w:eastAsia="Calibri" w:hAnsi="Calibri" w:cs="Times New Roman"/>
        </w:rPr>
      </w:pPr>
    </w:p>
    <w:p w:rsidR="00745C2F" w:rsidRDefault="00745C2F" w:rsidP="00745C2F">
      <w:pPr>
        <w:rPr>
          <w:rFonts w:ascii="Calibri" w:eastAsia="Calibri" w:hAnsi="Calibri" w:cs="Times New Roman"/>
        </w:rPr>
      </w:pPr>
    </w:p>
    <w:p w:rsidR="00745C2F" w:rsidRDefault="00745C2F" w:rsidP="00745C2F">
      <w:pPr>
        <w:rPr>
          <w:rFonts w:ascii="Calibri" w:eastAsia="Calibri" w:hAnsi="Calibri" w:cs="Times New Roman"/>
        </w:rPr>
      </w:pPr>
    </w:p>
    <w:p w:rsidR="00745C2F" w:rsidRPr="00E0436A" w:rsidRDefault="00745C2F" w:rsidP="00745C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Узловая, 2020г.</w:t>
      </w: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53C35" w:rsidRDefault="00D53C35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  Сведения об авторском коллективе:</w:t>
      </w:r>
    </w:p>
    <w:p w:rsidR="00035717" w:rsidRPr="00ED259A" w:rsidRDefault="00035717" w:rsidP="00035717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</w:t>
      </w:r>
      <w:proofErr w:type="gramEnd"/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Сапронова Юлия Сергеевна;</w:t>
      </w:r>
    </w:p>
    <w:p w:rsidR="00035717" w:rsidRPr="00ED259A" w:rsidRDefault="00035717" w:rsidP="00035717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Архипова Елена Витальевна;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Актив музея:</w:t>
      </w: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Администрация;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коллектив;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родительский коллектив старшей разновозрастной группы.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 Паспортные данные мини-музея.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Дата открытия музея:</w:t>
      </w: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сентябрь 2019г.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Наименование мини-музея:</w:t>
      </w: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«Край родной навек любимый».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Профиль мини-музея</w:t>
      </w: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историко-краеведческий.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создания музея</w:t>
      </w: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осуществление комплексного подхода к воспитанию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в духе патриотизма, приобщение дошкольников к истории и культуре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Тульской области и города Узловая, природным особенностям, растительном и животном мире.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035717" w:rsidRPr="00ED259A" w:rsidRDefault="00035717" w:rsidP="00035717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представления о культуре и быте народов, проживающих на территории Тульской области и города Узловая;</w:t>
      </w:r>
    </w:p>
    <w:p w:rsidR="00035717" w:rsidRPr="00ED259A" w:rsidRDefault="00035717" w:rsidP="00035717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к прошлому и настоящему Тульского края;</w:t>
      </w:r>
    </w:p>
    <w:p w:rsidR="00035717" w:rsidRPr="00ED259A" w:rsidRDefault="00035717" w:rsidP="00035717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ребенка как личность, осознающую свои корни и национальные истоки и способную ориентироваться в современном мире;</w:t>
      </w:r>
    </w:p>
    <w:p w:rsidR="00035717" w:rsidRPr="00ED259A" w:rsidRDefault="00035717" w:rsidP="00035717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эмоционально - ценностное отношение к Тульскому краю и родному городу.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 Аспекты музейной деятельности.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Направления деятельности мини - музея:</w:t>
      </w:r>
    </w:p>
    <w:p w:rsidR="00035717" w:rsidRPr="00ED259A" w:rsidRDefault="00035717" w:rsidP="00035717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фондов мини - музея материалами, экспонатами;</w:t>
      </w:r>
    </w:p>
    <w:p w:rsidR="00035717" w:rsidRPr="00ED259A" w:rsidRDefault="00035717" w:rsidP="00035717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собранного материала, обеспечение его учета и хранения;</w:t>
      </w:r>
    </w:p>
    <w:p w:rsidR="00035717" w:rsidRPr="00ED259A" w:rsidRDefault="00035717" w:rsidP="00035717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создания экспозиций, выставок;</w:t>
      </w:r>
    </w:p>
    <w:p w:rsidR="00035717" w:rsidRPr="00ED259A" w:rsidRDefault="00035717" w:rsidP="00035717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экскурсий, тематических занятий для воспитанников, родителей и педагогов.</w:t>
      </w:r>
    </w:p>
    <w:p w:rsidR="00035717" w:rsidRPr="00ED259A" w:rsidRDefault="00035717" w:rsidP="000357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Принципы функционирования мини – музея: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опоры на интересы ребенка;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наглядности;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последовательности;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сотрудничества и взаимоуважения;</w:t>
      </w:r>
    </w:p>
    <w:p w:rsidR="00035717" w:rsidRPr="00ED259A" w:rsidRDefault="00035717" w:rsidP="00035717">
      <w:pPr>
        <w:pStyle w:val="a5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психологической комфортности и безопасности деятельности.</w:t>
      </w:r>
    </w:p>
    <w:p w:rsidR="00AF14F4" w:rsidRPr="00ED259A" w:rsidRDefault="00035717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25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 Формы организации деятельности в мини-музее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259A" w:rsidRPr="00ED259A" w:rsidTr="00CC4515">
        <w:tc>
          <w:tcPr>
            <w:tcW w:w="4785" w:type="dxa"/>
          </w:tcPr>
          <w:p w:rsidR="00CC4515" w:rsidRPr="00ED259A" w:rsidRDefault="00CC4515" w:rsidP="000357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Вид деятельности</w:t>
            </w:r>
          </w:p>
        </w:tc>
        <w:tc>
          <w:tcPr>
            <w:tcW w:w="4786" w:type="dxa"/>
          </w:tcPr>
          <w:p w:rsidR="00CC4515" w:rsidRPr="00ED259A" w:rsidRDefault="00CC4515" w:rsidP="000357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Формы работы</w:t>
            </w:r>
          </w:p>
        </w:tc>
      </w:tr>
      <w:tr w:rsidR="00ED259A" w:rsidRPr="00ED259A" w:rsidTr="00CC4515">
        <w:tc>
          <w:tcPr>
            <w:tcW w:w="4785" w:type="dxa"/>
          </w:tcPr>
          <w:p w:rsidR="00CC4515" w:rsidRPr="00ED259A" w:rsidRDefault="003F3C6C" w:rsidP="000357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Совместная деятельность</w:t>
            </w:r>
          </w:p>
        </w:tc>
        <w:tc>
          <w:tcPr>
            <w:tcW w:w="4786" w:type="dxa"/>
          </w:tcPr>
          <w:p w:rsidR="003F3C6C" w:rsidRPr="00ED259A" w:rsidRDefault="003F3C6C" w:rsidP="003F3C6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в форме занятий - экскурсий;</w:t>
            </w:r>
          </w:p>
          <w:p w:rsidR="003F3C6C" w:rsidRPr="00ED259A" w:rsidRDefault="003F3C6C" w:rsidP="003F3C6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для детей по изготовлению продуктов детской деятельности;</w:t>
            </w:r>
          </w:p>
          <w:p w:rsidR="00CC4515" w:rsidRPr="00ED259A" w:rsidRDefault="003F3C6C" w:rsidP="003F3C6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 - исследовательская деятельность в форме бесед, игр-путешествий, исследования и экспериментирования, проведение </w:t>
            </w:r>
            <w:proofErr w:type="spellStart"/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квестов</w:t>
            </w:r>
            <w:proofErr w:type="spellEnd"/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259A" w:rsidRPr="00ED259A" w:rsidTr="00CC4515">
        <w:tc>
          <w:tcPr>
            <w:tcW w:w="4785" w:type="dxa"/>
          </w:tcPr>
          <w:p w:rsidR="00CC4515" w:rsidRPr="00ED259A" w:rsidRDefault="003F3C6C" w:rsidP="000357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Самостоятельная деятельность</w:t>
            </w:r>
          </w:p>
        </w:tc>
        <w:tc>
          <w:tcPr>
            <w:tcW w:w="4786" w:type="dxa"/>
          </w:tcPr>
          <w:p w:rsidR="003F3C6C" w:rsidRPr="00ED259A" w:rsidRDefault="003F3C6C" w:rsidP="003F3C6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деятельность, сбор сведений, информации о предмете, объекте;</w:t>
            </w:r>
          </w:p>
          <w:p w:rsidR="00CC4515" w:rsidRPr="00ED259A" w:rsidRDefault="003F3C6C" w:rsidP="003F3C6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 по теме бесед, представленных экспозиций или по замыслу ребенка.</w:t>
            </w:r>
          </w:p>
        </w:tc>
      </w:tr>
      <w:tr w:rsidR="00ED259A" w:rsidRPr="00ED259A" w:rsidTr="00CC4515">
        <w:tc>
          <w:tcPr>
            <w:tcW w:w="4785" w:type="dxa"/>
          </w:tcPr>
          <w:p w:rsidR="00CC4515" w:rsidRPr="00ED259A" w:rsidRDefault="003F3C6C" w:rsidP="000357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  <w:tc>
          <w:tcPr>
            <w:tcW w:w="4786" w:type="dxa"/>
          </w:tcPr>
          <w:p w:rsidR="003F3C6C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для родителей; </w:t>
            </w:r>
          </w:p>
          <w:p w:rsidR="003F3C6C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рекомендации родителям по посещению действующих в музее выставок; </w:t>
            </w:r>
          </w:p>
          <w:p w:rsidR="003F3C6C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тематических мастер-классах;</w:t>
            </w:r>
          </w:p>
          <w:p w:rsidR="003F3C6C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поиск и предоставление экспонатов для оформления экспозиций; </w:t>
            </w:r>
          </w:p>
          <w:p w:rsidR="003F3C6C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дидактических игр для музея по краеведению; </w:t>
            </w:r>
          </w:p>
          <w:p w:rsidR="003F3C6C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детско - родительских творческих работ для оформления экспозиций музея;</w:t>
            </w:r>
          </w:p>
          <w:p w:rsidR="00CC4515" w:rsidRPr="00ED259A" w:rsidRDefault="003F3C6C" w:rsidP="003F3C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альбомов для музея</w:t>
            </w:r>
          </w:p>
        </w:tc>
      </w:tr>
    </w:tbl>
    <w:p w:rsidR="003F3C6C" w:rsidRPr="00ED259A" w:rsidRDefault="00ED259A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25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 Содержание работы с детьми в мини – музее: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Введение в мир музея: </w:t>
      </w:r>
    </w:p>
    <w:p w:rsidR="00ED259A" w:rsidRPr="00ED259A" w:rsidRDefault="00ED259A" w:rsidP="00ED259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понятием «музей»;</w:t>
      </w:r>
    </w:p>
    <w:p w:rsidR="00ED259A" w:rsidRPr="00ED259A" w:rsidRDefault="00ED259A" w:rsidP="00ED259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правилами поведения в музее; </w:t>
      </w:r>
    </w:p>
    <w:p w:rsidR="00ED259A" w:rsidRPr="00ED259A" w:rsidRDefault="00ED259A" w:rsidP="00ED259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экспонатами из фонда музея в форме комплексной НОД в различных видах деятельности;</w:t>
      </w:r>
    </w:p>
    <w:p w:rsidR="00ED259A" w:rsidRPr="00ED259A" w:rsidRDefault="00ED259A" w:rsidP="00ED259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«историй с продолжением», когда после полученной информации дети включаются в продуктивную деятельность.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 </w:t>
      </w: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правилами посещения музея и их соблюдение. 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Организация экскурсий, информативная часть которых состоит из фактов, только абсолютно новых для детей.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Диалогическое взаимодействие взрослых и детей. 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Анализ, экспериментирование, высказывание гипотез детьми. 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6. Индивидуальное рассматривание экспонатов, вызвавших особый интерес у детей.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Модель проведения экскурсии для детей в мини-музее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Познавательный процесс в ходе экскурсии строится в логической последовательности «от </w:t>
      </w:r>
      <w:proofErr w:type="gramStart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 сложному и неизведанному»:</w:t>
      </w:r>
    </w:p>
    <w:p w:rsidR="00ED259A" w:rsidRPr="00ED259A" w:rsidRDefault="00ED259A" w:rsidP="00ED259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«простое» – информативная часть, которая </w:t>
      </w:r>
      <w:proofErr w:type="gramStart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преподносится</w:t>
      </w:r>
      <w:proofErr w:type="gramEnd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готовом виде экскурсоводом или додумывается детьми на основе ранее полученных знаний; </w:t>
      </w:r>
    </w:p>
    <w:p w:rsidR="00ED259A" w:rsidRPr="00ED259A" w:rsidRDefault="00ED259A" w:rsidP="00ED259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«сложное» – предполагает участие детей в проблемн</w:t>
      </w:r>
      <w:proofErr w:type="gramStart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поисковой деятельности; </w:t>
      </w:r>
    </w:p>
    <w:p w:rsidR="00ED259A" w:rsidRPr="00ED259A" w:rsidRDefault="00ED259A" w:rsidP="00ED259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«неизведанное» – в эту часть включается материал, который основывается на гипотезах, легендах, и требует дальнейшего осмысления и изучения.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Оформление мини – музея: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Мини-музей </w:t>
      </w:r>
      <w:proofErr w:type="gramStart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proofErr w:type="gramEnd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спальне старшей разновозрастной группе. Месторасположение мини-музея определено с учетом принципов интерактивности и </w:t>
      </w:r>
      <w:proofErr w:type="spellStart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полифункциональности</w:t>
      </w:r>
      <w:proofErr w:type="spellEnd"/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музейного пространства и психологической комфортности и безопасности деятельности.</w:t>
      </w:r>
    </w:p>
    <w:p w:rsidR="00ED259A" w:rsidRPr="00ED259A" w:rsidRDefault="00ED259A" w:rsidP="00ED25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Рабочее пространство музея:</w:t>
      </w:r>
    </w:p>
    <w:p w:rsidR="00ED259A" w:rsidRPr="00ED259A" w:rsidRDefault="00ED259A" w:rsidP="00ED259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экспозиции, оформленные в шкафах;</w:t>
      </w:r>
    </w:p>
    <w:p w:rsidR="00ED259A" w:rsidRPr="00ED259A" w:rsidRDefault="00ED259A" w:rsidP="00ED259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«мини-библиотека», в ней находится художественная литература, наглядный материал по тематике мини-музея, аудио-сказки, подборка музыкальных произведений; </w:t>
      </w:r>
    </w:p>
    <w:p w:rsidR="00ED259A" w:rsidRPr="00ED259A" w:rsidRDefault="00ED259A" w:rsidP="00ED259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59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 и центр самостоятельной деятельности; содержит дидактические игры по теме мини-музея, тематические картинки и иллюстрации для рассматривания, материалы для изобразительной деятельности.</w:t>
      </w:r>
    </w:p>
    <w:p w:rsidR="00ED259A" w:rsidRDefault="00ED259A" w:rsidP="00ED25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Экспозиционная работа:</w:t>
      </w:r>
    </w:p>
    <w:p w:rsidR="00ED259A" w:rsidRPr="00FF3818" w:rsidRDefault="00FF3818" w:rsidP="00ED259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59A" w:rsidRPr="00FF3818">
        <w:rPr>
          <w:rFonts w:ascii="Times New Roman" w:hAnsi="Times New Roman" w:cs="Times New Roman"/>
          <w:sz w:val="28"/>
          <w:szCs w:val="28"/>
        </w:rPr>
        <w:t xml:space="preserve">Мини-музей располагает коллекциями </w:t>
      </w:r>
      <w:proofErr w:type="gramStart"/>
      <w:r w:rsidR="00ED259A" w:rsidRPr="00FF3818">
        <w:rPr>
          <w:rFonts w:ascii="Times New Roman" w:hAnsi="Times New Roman" w:cs="Times New Roman"/>
          <w:sz w:val="28"/>
          <w:szCs w:val="28"/>
        </w:rPr>
        <w:t>музейных</w:t>
      </w:r>
      <w:proofErr w:type="gramEnd"/>
      <w:r w:rsidR="00ED259A" w:rsidRPr="00FF3818">
        <w:rPr>
          <w:rFonts w:ascii="Times New Roman" w:hAnsi="Times New Roman" w:cs="Times New Roman"/>
          <w:sz w:val="28"/>
          <w:szCs w:val="28"/>
        </w:rPr>
        <w:t xml:space="preserve">. Из предметов коллекций формируются экспозиции мини-музея, которые являются постоянными и сменными. Экспозиции в течение года могут изменяться, либо обновляются по мере поступления новых экспонатов. Тематика экспозиций взаимосвязана с комплексно-тематическим планом работы учреждения на учебный год – тема периода является основополагающей в выборе тематики выставки, организации экспозиций. В соответствии с планом работы групп педагоги проводят в музее тематические занятия, беседы, экскурсии, организуют деятельность по обследованию экспонатов (рассматривание, экспериментирование, апробирование в действии). Экспонаты музея широко </w:t>
      </w:r>
      <w:r w:rsidR="00ED259A" w:rsidRPr="00FF3818">
        <w:rPr>
          <w:rFonts w:ascii="Times New Roman" w:hAnsi="Times New Roman" w:cs="Times New Roman"/>
          <w:sz w:val="28"/>
          <w:szCs w:val="28"/>
        </w:rPr>
        <w:lastRenderedPageBreak/>
        <w:t>используются педагогами в деятельности: по художественному творчеству, чтению художественной литературы; в совместной деятельности педагога с детьми, при проведении индивидуальной работы, в работе с родителями, в организации досугов, утренников.</w:t>
      </w:r>
    </w:p>
    <w:p w:rsidR="00ED259A" w:rsidRDefault="00ED259A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45C2F" w:rsidRDefault="00745C2F" w:rsidP="00ED259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5717" w:rsidRDefault="00035717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C35" w:rsidRPr="00ED259A" w:rsidRDefault="00D53C35" w:rsidP="000357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D53C35" w:rsidRPr="00ED259A" w:rsidSect="00D5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6A2"/>
    <w:multiLevelType w:val="hybridMultilevel"/>
    <w:tmpl w:val="13225626"/>
    <w:lvl w:ilvl="0" w:tplc="916EB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112"/>
    <w:multiLevelType w:val="hybridMultilevel"/>
    <w:tmpl w:val="EEB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71567"/>
    <w:multiLevelType w:val="hybridMultilevel"/>
    <w:tmpl w:val="AEBAA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1873"/>
    <w:multiLevelType w:val="hybridMultilevel"/>
    <w:tmpl w:val="781C2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20139"/>
    <w:multiLevelType w:val="hybridMultilevel"/>
    <w:tmpl w:val="3F12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5C91"/>
    <w:multiLevelType w:val="hybridMultilevel"/>
    <w:tmpl w:val="C152E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1869"/>
    <w:multiLevelType w:val="hybridMultilevel"/>
    <w:tmpl w:val="4802D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62B3A"/>
    <w:multiLevelType w:val="hybridMultilevel"/>
    <w:tmpl w:val="2E62A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74CDA"/>
    <w:multiLevelType w:val="hybridMultilevel"/>
    <w:tmpl w:val="32C28D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73A30"/>
    <w:multiLevelType w:val="hybridMultilevel"/>
    <w:tmpl w:val="2058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0701E"/>
    <w:multiLevelType w:val="hybridMultilevel"/>
    <w:tmpl w:val="EAAA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E2"/>
    <w:rsid w:val="00035717"/>
    <w:rsid w:val="003F3C6C"/>
    <w:rsid w:val="00745C2F"/>
    <w:rsid w:val="00AF14F4"/>
    <w:rsid w:val="00CC4515"/>
    <w:rsid w:val="00D53C35"/>
    <w:rsid w:val="00DA53E2"/>
    <w:rsid w:val="00E84BFA"/>
    <w:rsid w:val="00ED259A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4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57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4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57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ds16.uz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2020-08-18T13:56:00Z</dcterms:created>
  <dcterms:modified xsi:type="dcterms:W3CDTF">2021-05-25T11:36:00Z</dcterms:modified>
</cp:coreProperties>
</file>